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B0E7" w14:textId="77777777" w:rsidR="00F309E4" w:rsidRDefault="00F309E4" w:rsidP="00F309E4">
      <w:pPr>
        <w:rPr>
          <w:b/>
          <w:szCs w:val="20"/>
          <w:lang w:val="ru-RU"/>
        </w:rPr>
      </w:pPr>
    </w:p>
    <w:tbl>
      <w:tblPr>
        <w:tblW w:w="155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18"/>
        <w:gridCol w:w="6206"/>
        <w:gridCol w:w="6897"/>
      </w:tblGrid>
      <w:tr w:rsidR="00B27249" w:rsidRPr="00986790" w14:paraId="6E08EE6E" w14:textId="31738637" w:rsidTr="00B27249">
        <w:trPr>
          <w:trHeight w:val="572"/>
        </w:trPr>
        <w:tc>
          <w:tcPr>
            <w:tcW w:w="397" w:type="dxa"/>
          </w:tcPr>
          <w:p w14:paraId="15619863" w14:textId="77777777" w:rsidR="00B27249" w:rsidRPr="00BF7C47" w:rsidRDefault="00B27249" w:rsidP="005B62B6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C1FDB37" w14:textId="77777777" w:rsidR="00B27249" w:rsidRPr="00FC1B0E" w:rsidRDefault="00B27249" w:rsidP="00ED403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1B0E">
              <w:rPr>
                <w:b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6550" w:type="dxa"/>
            <w:vAlign w:val="center"/>
          </w:tcPr>
          <w:p w14:paraId="4D29B13C" w14:textId="77777777" w:rsidR="00B27249" w:rsidRPr="00FC1B0E" w:rsidRDefault="00B27249" w:rsidP="00ED403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1B0E">
              <w:rPr>
                <w:b/>
                <w:sz w:val="20"/>
                <w:szCs w:val="20"/>
                <w:lang w:val="ru-RU"/>
              </w:rPr>
              <w:t>Технические характеристики и описание</w:t>
            </w:r>
          </w:p>
        </w:tc>
        <w:tc>
          <w:tcPr>
            <w:tcW w:w="6909" w:type="dxa"/>
          </w:tcPr>
          <w:p w14:paraId="37F0B51C" w14:textId="77777777" w:rsidR="00B27249" w:rsidRPr="00FC1B0E" w:rsidRDefault="00B27249" w:rsidP="00ED403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27249" w:rsidRPr="00FF34DC" w14:paraId="25E0B46A" w14:textId="2860D7CD" w:rsidTr="00B27249">
        <w:trPr>
          <w:trHeight w:val="2735"/>
        </w:trPr>
        <w:tc>
          <w:tcPr>
            <w:tcW w:w="397" w:type="dxa"/>
            <w:vAlign w:val="center"/>
          </w:tcPr>
          <w:p w14:paraId="67AFF169" w14:textId="77777777" w:rsidR="00B27249" w:rsidRPr="00413DB4" w:rsidRDefault="00B27249" w:rsidP="00FF34D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3CD484C" w14:textId="77777777" w:rsidR="00B27249" w:rsidRPr="00FC1B0E" w:rsidRDefault="00B27249" w:rsidP="00FF34D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Тонометр офтальмологический автоматический бесконтактный </w:t>
            </w:r>
            <w:r w:rsidRPr="00FC1B0E">
              <w:rPr>
                <w:color w:val="000000"/>
                <w:sz w:val="20"/>
                <w:szCs w:val="20"/>
              </w:rPr>
              <w:t>Pulsair</w:t>
            </w: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C1B0E">
              <w:rPr>
                <w:color w:val="000000"/>
                <w:sz w:val="20"/>
                <w:szCs w:val="20"/>
              </w:rPr>
              <w:t>Desktop</w:t>
            </w: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 (настольный), </w:t>
            </w:r>
            <w:r w:rsidRPr="00FC1B0E">
              <w:rPr>
                <w:color w:val="000000"/>
                <w:sz w:val="20"/>
                <w:szCs w:val="20"/>
              </w:rPr>
              <w:t>Keller</w:t>
            </w: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 (Великобритания)</w:t>
            </w:r>
          </w:p>
        </w:tc>
        <w:tc>
          <w:tcPr>
            <w:tcW w:w="6550" w:type="dxa"/>
            <w:vAlign w:val="center"/>
          </w:tcPr>
          <w:p w14:paraId="555B6ED0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rStyle w:val="color8"/>
                <w:sz w:val="20"/>
                <w:szCs w:val="20"/>
              </w:rPr>
            </w:pPr>
          </w:p>
          <w:p w14:paraId="2FB70E49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rStyle w:val="color8"/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</w:rPr>
              <w:t>Режим мягкий импульс (не требует анестезии).</w:t>
            </w:r>
          </w:p>
          <w:p w14:paraId="1CABCF81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Диапазон измерения внутриглазного давления:5- 50 мм рт. ст.</w:t>
            </w:r>
          </w:p>
          <w:p w14:paraId="06443832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Точность отображения: до 0,1 мм рт. ст</w:t>
            </w:r>
          </w:p>
          <w:p w14:paraId="022C8FB7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rStyle w:val="color8"/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Способ отображения цифровой информации: однострочный дисплей с отображением 16 буквенно-цифровых символов.</w:t>
            </w:r>
          </w:p>
          <w:p w14:paraId="0291FFC7" w14:textId="77777777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Встроенный термопринтер.</w:t>
            </w:r>
          </w:p>
          <w:p w14:paraId="360E33C9" w14:textId="77777777" w:rsidR="00B27249" w:rsidRPr="00FC1B0E" w:rsidRDefault="00B27249" w:rsidP="005B62B6">
            <w:pPr>
              <w:pStyle w:val="font8"/>
              <w:numPr>
                <w:ilvl w:val="0"/>
                <w:numId w:val="2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Система освещения: белый светодиод.</w:t>
            </w:r>
          </w:p>
          <w:p w14:paraId="59E58339" w14:textId="77777777" w:rsidR="00B27249" w:rsidRPr="00E00C02" w:rsidRDefault="00B27249" w:rsidP="00E00C02">
            <w:pPr>
              <w:pStyle w:val="font8"/>
              <w:numPr>
                <w:ilvl w:val="0"/>
                <w:numId w:val="2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sz w:val="20"/>
                <w:szCs w:val="20"/>
              </w:rPr>
            </w:pPr>
            <w:r w:rsidRPr="00FC1B0E">
              <w:rPr>
                <w:rStyle w:val="color8"/>
                <w:sz w:val="20"/>
                <w:szCs w:val="20"/>
                <w:bdr w:val="none" w:sz="0" w:space="0" w:color="auto" w:frame="1"/>
              </w:rPr>
              <w:t>Рабочее расстояние: 20 мм</w:t>
            </w:r>
          </w:p>
        </w:tc>
        <w:tc>
          <w:tcPr>
            <w:tcW w:w="6909" w:type="dxa"/>
          </w:tcPr>
          <w:p w14:paraId="2643AB24" w14:textId="53B71921" w:rsidR="00B27249" w:rsidRPr="00FC1B0E" w:rsidRDefault="00B27249" w:rsidP="005B62B6">
            <w:pPr>
              <w:pStyle w:val="font8"/>
              <w:numPr>
                <w:ilvl w:val="0"/>
                <w:numId w:val="1"/>
              </w:numPr>
              <w:tabs>
                <w:tab w:val="clear" w:pos="720"/>
                <w:tab w:val="num" w:pos="118"/>
                <w:tab w:val="left" w:pos="5425"/>
              </w:tabs>
              <w:spacing w:before="0" w:beforeAutospacing="0" w:after="0" w:afterAutospacing="0"/>
              <w:ind w:left="57"/>
              <w:textAlignment w:val="baseline"/>
              <w:rPr>
                <w:rStyle w:val="color8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7F2BE" wp14:editId="10E2467E">
                  <wp:extent cx="3962400" cy="3962400"/>
                  <wp:effectExtent l="0" t="0" r="0" b="0"/>
                  <wp:docPr id="10367847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1591E48F" w14:textId="0D094B7D" w:rsidTr="00B27249">
        <w:tc>
          <w:tcPr>
            <w:tcW w:w="397" w:type="dxa"/>
            <w:tcBorders>
              <w:top w:val="single" w:sz="4" w:space="0" w:color="auto"/>
              <w:bottom w:val="nil"/>
            </w:tcBorders>
            <w:vAlign w:val="center"/>
          </w:tcPr>
          <w:p w14:paraId="6A9A7C5D" w14:textId="07FA8539" w:rsidR="00B27249" w:rsidRPr="00ED4031" w:rsidRDefault="00B27249" w:rsidP="00564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3A1DD1E" w14:textId="77777777" w:rsidR="00B27249" w:rsidRPr="00FC1B0E" w:rsidRDefault="00B27249" w:rsidP="005646F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Стол операционный </w:t>
            </w:r>
          </w:p>
          <w:p w14:paraId="33AC9FDE" w14:textId="77777777" w:rsidR="00B27249" w:rsidRPr="00FC1B0E" w:rsidRDefault="00B27249" w:rsidP="005646F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C1B0E">
              <w:rPr>
                <w:color w:val="000000"/>
                <w:sz w:val="20"/>
                <w:szCs w:val="20"/>
                <w:lang w:val="ru-RU"/>
              </w:rPr>
              <w:t xml:space="preserve">500 XLE </w:t>
            </w:r>
          </w:p>
          <w:p w14:paraId="007DC492" w14:textId="77777777" w:rsidR="00B27249" w:rsidRPr="00FC1B0E" w:rsidRDefault="00B27249" w:rsidP="005646F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C1B0E">
              <w:rPr>
                <w:color w:val="000000"/>
                <w:sz w:val="20"/>
                <w:szCs w:val="20"/>
                <w:lang w:val="ru-RU"/>
              </w:rPr>
              <w:t>с принадлежностями,</w:t>
            </w:r>
          </w:p>
          <w:p w14:paraId="73EABC00" w14:textId="77777777" w:rsidR="00B27249" w:rsidRPr="00FC1B0E" w:rsidRDefault="00B27249" w:rsidP="004E622C">
            <w:pPr>
              <w:jc w:val="center"/>
              <w:rPr>
                <w:color w:val="000000"/>
                <w:sz w:val="20"/>
                <w:szCs w:val="20"/>
              </w:rPr>
            </w:pPr>
            <w:r w:rsidRPr="00FC1B0E">
              <w:rPr>
                <w:color w:val="000000"/>
                <w:sz w:val="20"/>
                <w:szCs w:val="20"/>
              </w:rPr>
              <w:t>UFSK-International OSYS GmbH (</w:t>
            </w:r>
            <w:r w:rsidRPr="00FC1B0E">
              <w:rPr>
                <w:color w:val="000000"/>
                <w:sz w:val="20"/>
                <w:szCs w:val="20"/>
                <w:lang w:val="ru-RU"/>
              </w:rPr>
              <w:t>Германия</w:t>
            </w:r>
            <w:r w:rsidRPr="00FC1B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0F3B373A" w14:textId="77777777" w:rsidR="00B27249" w:rsidRPr="00FC1B0E" w:rsidRDefault="00B27249" w:rsidP="005646FF">
            <w:pPr>
              <w:contextualSpacing/>
              <w:rPr>
                <w:color w:val="212121"/>
                <w:sz w:val="20"/>
                <w:szCs w:val="20"/>
                <w:lang w:val="ru-RU"/>
              </w:rPr>
            </w:pPr>
            <w:r w:rsidRPr="00FC1B0E">
              <w:rPr>
                <w:color w:val="212121"/>
                <w:sz w:val="20"/>
                <w:szCs w:val="20"/>
                <w:lang w:val="ru-RU"/>
              </w:rPr>
              <w:t>Электрогидравлический механизм управления и</w:t>
            </w:r>
            <w:r w:rsidRPr="00FC1B0E">
              <w:rPr>
                <w:color w:val="212121"/>
                <w:sz w:val="20"/>
                <w:szCs w:val="20"/>
              </w:rPr>
              <w:t> </w:t>
            </w:r>
            <w:r w:rsidRPr="00FC1B0E">
              <w:rPr>
                <w:color w:val="212121"/>
                <w:sz w:val="20"/>
                <w:szCs w:val="20"/>
                <w:lang w:val="ru-RU"/>
              </w:rPr>
              <w:t>плавной регулировки положения всей платформы стола.</w:t>
            </w:r>
          </w:p>
          <w:p w14:paraId="6DC26863" w14:textId="77777777" w:rsidR="00B27249" w:rsidRPr="00FC1B0E" w:rsidRDefault="00B27249" w:rsidP="005646FF">
            <w:pPr>
              <w:contextualSpacing/>
              <w:rPr>
                <w:color w:val="212121"/>
                <w:sz w:val="20"/>
                <w:szCs w:val="20"/>
                <w:lang w:val="ru-RU"/>
              </w:rPr>
            </w:pPr>
            <w:r w:rsidRPr="00FC1B0E">
              <w:rPr>
                <w:color w:val="212121"/>
                <w:sz w:val="20"/>
                <w:szCs w:val="20"/>
                <w:lang w:val="ru-RU"/>
              </w:rPr>
              <w:t>Раздельная регулировка угла наклона 4-х секций (голова, тело, бедра, голени).</w:t>
            </w:r>
          </w:p>
          <w:p w14:paraId="562B8045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Количество секций: 4</w:t>
            </w:r>
          </w:p>
          <w:p w14:paraId="5DE4BCE4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Грузоподъемность: 250 кг</w:t>
            </w:r>
          </w:p>
          <w:p w14:paraId="2B2F7143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Длина панели стола: 187–195 см</w:t>
            </w:r>
          </w:p>
          <w:p w14:paraId="5618E989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Ширина панели стола: 61 см</w:t>
            </w:r>
          </w:p>
          <w:p w14:paraId="14C41094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Регулировка высоты, мм: 580–880</w:t>
            </w:r>
          </w:p>
          <w:p w14:paraId="40BCAF25" w14:textId="77777777" w:rsidR="00B27249" w:rsidRPr="00FC1B0E" w:rsidRDefault="00B27249" w:rsidP="005646FF">
            <w:pPr>
              <w:contextualSpacing/>
              <w:rPr>
                <w:color w:val="212121"/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3-и</w:t>
            </w:r>
            <w:r w:rsidRPr="00FC1B0E">
              <w:rPr>
                <w:color w:val="212121"/>
                <w:sz w:val="20"/>
                <w:szCs w:val="20"/>
              </w:rPr>
              <w:t> </w:t>
            </w:r>
            <w:r w:rsidRPr="00FC1B0E">
              <w:rPr>
                <w:color w:val="212121"/>
                <w:sz w:val="20"/>
                <w:szCs w:val="20"/>
                <w:lang w:val="ru-RU"/>
              </w:rPr>
              <w:t>индивидуально сохраняемые свободно программируемые позиции ручного пульта управления.</w:t>
            </w:r>
          </w:p>
          <w:p w14:paraId="2197ECD2" w14:textId="77777777" w:rsidR="00B27249" w:rsidRPr="00FC1B0E" w:rsidRDefault="00B27249" w:rsidP="001F5241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Независимый батарейный отсек с кнопкой экстренного отключения;</w:t>
            </w:r>
          </w:p>
          <w:p w14:paraId="5C64E79D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Изменение позиции подголовника, град: −15-35</w:t>
            </w:r>
          </w:p>
          <w:p w14:paraId="26165C23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Изменение позиции нижней части стола (совместно сидения стола и ножной части стола): −9,5 - +30°.</w:t>
            </w:r>
          </w:p>
          <w:p w14:paraId="42D965FC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Изменение позиции спинки стола: 0- +85°.</w:t>
            </w:r>
          </w:p>
          <w:p w14:paraId="292A4206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Изменение позиции сидения стола: −50- +35°.</w:t>
            </w:r>
          </w:p>
          <w:p w14:paraId="5533B2F9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Изменение позиции ножной части стола: 0° - 77°.</w:t>
            </w:r>
          </w:p>
          <w:p w14:paraId="3B65EFA5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Ножная секция: разделенная</w:t>
            </w:r>
          </w:p>
          <w:p w14:paraId="50A76A14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Кресло изготовлено из алюминия с порошковым напылением.</w:t>
            </w:r>
          </w:p>
          <w:p w14:paraId="419D52A3" w14:textId="77777777" w:rsidR="00B27249" w:rsidRPr="00FC1B0E" w:rsidRDefault="00B27249" w:rsidP="005646FF">
            <w:pPr>
              <w:pStyle w:val="a3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FC1B0E">
              <w:rPr>
                <w:color w:val="212121"/>
                <w:sz w:val="20"/>
                <w:szCs w:val="20"/>
              </w:rPr>
              <w:t>Бесшовная обивка, выдерживающая обработку дезинфицирующими средствами.</w:t>
            </w:r>
          </w:p>
          <w:p w14:paraId="4B781B18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Габаритные размеры: 187-195 х 61 х 58-88 см</w:t>
            </w:r>
          </w:p>
          <w:p w14:paraId="59B4466D" w14:textId="77777777" w:rsidR="00B27249" w:rsidRPr="00FC1B0E" w:rsidRDefault="00B27249" w:rsidP="005646FF">
            <w:pPr>
              <w:contextualSpacing/>
              <w:rPr>
                <w:sz w:val="20"/>
                <w:szCs w:val="20"/>
                <w:lang w:val="ru-RU" w:eastAsia="ru-RU"/>
              </w:rPr>
            </w:pPr>
            <w:r w:rsidRPr="00FC1B0E">
              <w:rPr>
                <w:sz w:val="20"/>
                <w:szCs w:val="20"/>
                <w:lang w:val="ru-RU" w:eastAsia="ru-RU"/>
              </w:rPr>
              <w:t>Вес: 135 кг</w:t>
            </w:r>
          </w:p>
          <w:p w14:paraId="73FEB436" w14:textId="77777777" w:rsidR="00B27249" w:rsidRPr="00FC1B0E" w:rsidRDefault="00B27249" w:rsidP="005646FF">
            <w:pPr>
              <w:pStyle w:val="TableParagraph"/>
              <w:tabs>
                <w:tab w:val="left" w:pos="231"/>
                <w:tab w:val="left" w:pos="7250"/>
              </w:tabs>
              <w:rPr>
                <w:sz w:val="20"/>
                <w:szCs w:val="20"/>
              </w:rPr>
            </w:pPr>
          </w:p>
          <w:p w14:paraId="0D547C0C" w14:textId="77777777" w:rsidR="00B27249" w:rsidRPr="00FC1B0E" w:rsidRDefault="00B27249" w:rsidP="005646FF">
            <w:pPr>
              <w:pStyle w:val="TableParagraph"/>
              <w:tabs>
                <w:tab w:val="left" w:pos="231"/>
                <w:tab w:val="left" w:pos="7250"/>
              </w:tabs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Принадлежности стола, входящие в комплектацию:</w:t>
            </w:r>
          </w:p>
          <w:p w14:paraId="7D2798B8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-аккумуляторная батарея;</w:t>
            </w:r>
          </w:p>
          <w:p w14:paraId="731ACC2B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 комплект для зарядки;</w:t>
            </w:r>
          </w:p>
          <w:p w14:paraId="66177B3D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 ножной и ручной пульты управления;</w:t>
            </w:r>
          </w:p>
          <w:p w14:paraId="2DDFC979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 два подлокотника для пациента (не анестезиологические);</w:t>
            </w:r>
          </w:p>
          <w:p w14:paraId="7D40F986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 регулируемая дуга для кистей хирурга;</w:t>
            </w:r>
          </w:p>
          <w:p w14:paraId="40B19053" w14:textId="77777777" w:rsidR="00B27249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- гибкий держатель для шторы (простыни).</w:t>
            </w:r>
          </w:p>
          <w:p w14:paraId="76FAA9B9" w14:textId="77777777" w:rsidR="00B27249" w:rsidRPr="00FC1B0E" w:rsidRDefault="00B27249" w:rsidP="005646FF">
            <w:pPr>
              <w:pStyle w:val="TableParagraph"/>
              <w:tabs>
                <w:tab w:val="left" w:pos="7250"/>
              </w:tabs>
              <w:ind w:hanging="58"/>
              <w:rPr>
                <w:sz w:val="20"/>
                <w:szCs w:val="20"/>
                <w:u w:val="single"/>
              </w:rPr>
            </w:pP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14:paraId="38A1B1DC" w14:textId="457F5A76" w:rsidR="00B27249" w:rsidRPr="00FC1B0E" w:rsidRDefault="00B27249" w:rsidP="005646FF">
            <w:pPr>
              <w:contextualSpacing/>
              <w:rPr>
                <w:color w:val="212121"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A96E728" wp14:editId="361101D0">
                  <wp:extent cx="2209800" cy="2712720"/>
                  <wp:effectExtent l="0" t="0" r="0" b="0"/>
                  <wp:docPr id="19774748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1D044A" w14:paraId="7F25A108" w14:textId="2E310849" w:rsidTr="00B27249">
        <w:tc>
          <w:tcPr>
            <w:tcW w:w="397" w:type="dxa"/>
            <w:vAlign w:val="center"/>
          </w:tcPr>
          <w:p w14:paraId="18F9EF95" w14:textId="0B1F588B" w:rsidR="00B27249" w:rsidRPr="00ED4031" w:rsidRDefault="00B27249" w:rsidP="00564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4768F25B" w14:textId="77777777" w:rsidR="00B27249" w:rsidRPr="00FC1B0E" w:rsidRDefault="00B27249" w:rsidP="005646FF">
            <w:pPr>
              <w:jc w:val="center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 xml:space="preserve">Кресло операционное </w:t>
            </w:r>
            <w:r w:rsidRPr="00FC1B0E">
              <w:rPr>
                <w:sz w:val="20"/>
                <w:szCs w:val="20"/>
              </w:rPr>
              <w:t>SURGILINE</w:t>
            </w:r>
            <w:r w:rsidRPr="00FC1B0E">
              <w:rPr>
                <w:sz w:val="20"/>
                <w:szCs w:val="20"/>
                <w:lang w:val="ru-RU"/>
              </w:rPr>
              <w:t xml:space="preserve"> с принадлежностями,</w:t>
            </w:r>
          </w:p>
          <w:p w14:paraId="202674FD" w14:textId="77777777" w:rsidR="00B27249" w:rsidRPr="00FC1B0E" w:rsidRDefault="00B27249" w:rsidP="005646FF">
            <w:pPr>
              <w:jc w:val="center"/>
              <w:rPr>
                <w:color w:val="000000"/>
                <w:sz w:val="20"/>
                <w:szCs w:val="20"/>
              </w:rPr>
            </w:pPr>
            <w:r w:rsidRPr="00FC1B0E">
              <w:rPr>
                <w:sz w:val="20"/>
                <w:szCs w:val="20"/>
                <w:lang w:val="ru-RU"/>
              </w:rPr>
              <w:t xml:space="preserve"> </w:t>
            </w:r>
            <w:r w:rsidRPr="00FC1B0E">
              <w:rPr>
                <w:color w:val="000000"/>
                <w:sz w:val="20"/>
                <w:szCs w:val="20"/>
              </w:rPr>
              <w:t>UFSK-International OSYS GmbH (</w:t>
            </w:r>
            <w:r w:rsidRPr="00FC1B0E">
              <w:rPr>
                <w:color w:val="000000"/>
                <w:sz w:val="20"/>
                <w:szCs w:val="20"/>
                <w:lang w:val="ru-RU"/>
              </w:rPr>
              <w:t>Германия</w:t>
            </w:r>
            <w:r w:rsidRPr="00FC1B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550" w:type="dxa"/>
            <w:vAlign w:val="center"/>
          </w:tcPr>
          <w:p w14:paraId="7E62BEE9" w14:textId="77777777" w:rsidR="00B27249" w:rsidRPr="00FC1B0E" w:rsidRDefault="00B27249" w:rsidP="001D044A">
            <w:pPr>
              <w:ind w:left="-23"/>
              <w:rPr>
                <w:rStyle w:val="a4"/>
                <w:b w:val="0"/>
                <w:sz w:val="20"/>
                <w:szCs w:val="20"/>
                <w:lang w:val="ru-RU"/>
              </w:rPr>
            </w:pPr>
            <w:r w:rsidRPr="00FC1B0E">
              <w:rPr>
                <w:rStyle w:val="a4"/>
                <w:b w:val="0"/>
                <w:sz w:val="20"/>
                <w:szCs w:val="20"/>
                <w:lang w:val="ru-RU"/>
              </w:rPr>
              <w:t>Диапазон регулировок высоты: 530-730 мм.</w:t>
            </w:r>
          </w:p>
          <w:p w14:paraId="2D42E8E8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rStyle w:val="a4"/>
                <w:b w:val="0"/>
                <w:sz w:val="20"/>
                <w:szCs w:val="20"/>
                <w:lang w:val="ru-RU"/>
              </w:rPr>
              <w:t>Высота лифта, мм:</w:t>
            </w:r>
            <w:r w:rsidRPr="00FC1B0E">
              <w:rPr>
                <w:sz w:val="20"/>
                <w:szCs w:val="20"/>
                <w:lang w:val="ru-RU"/>
              </w:rPr>
              <w:t xml:space="preserve"> 200;</w:t>
            </w:r>
          </w:p>
          <w:p w14:paraId="7AEDD449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rStyle w:val="a4"/>
                <w:b w:val="0"/>
                <w:sz w:val="20"/>
                <w:szCs w:val="20"/>
                <w:lang w:val="ru-RU"/>
              </w:rPr>
              <w:t>Вес, кг:</w:t>
            </w:r>
            <w:r w:rsidRPr="00FC1B0E">
              <w:rPr>
                <w:sz w:val="20"/>
                <w:szCs w:val="20"/>
                <w:lang w:val="ru-RU"/>
              </w:rPr>
              <w:t xml:space="preserve"> 45;</w:t>
            </w:r>
          </w:p>
          <w:p w14:paraId="10F5E3B7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rStyle w:val="a4"/>
                <w:b w:val="0"/>
                <w:sz w:val="20"/>
                <w:szCs w:val="20"/>
                <w:lang w:val="ru-RU"/>
              </w:rPr>
              <w:t>Подъемный вес, кг:</w:t>
            </w:r>
            <w:r w:rsidRPr="00FC1B0E">
              <w:rPr>
                <w:sz w:val="20"/>
                <w:szCs w:val="20"/>
                <w:lang w:val="ru-RU"/>
              </w:rPr>
              <w:t xml:space="preserve"> до 150;</w:t>
            </w:r>
          </w:p>
          <w:p w14:paraId="442DAC3C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Центральный тормоз четырех колес;</w:t>
            </w:r>
          </w:p>
          <w:p w14:paraId="273561F3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Независимый батарейный отсек с кнопкой экстренного отключения;</w:t>
            </w:r>
          </w:p>
          <w:p w14:paraId="45FB6D2F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Сиденье эргономичной формы с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направляющими для ног, фиксирующая спинка, свободнопозиционируемые подлокотники</w:t>
            </w:r>
          </w:p>
          <w:p w14:paraId="59988FF8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Наружное покрытие выполнено из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влагонепроницаемого материала</w:t>
            </w:r>
          </w:p>
          <w:p w14:paraId="4CD80C83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Опора стула имеет шасси 470×535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мм с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четырьмя увеличенными колесами диаметром 100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мм с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двойными шинами для обеспечения плавности хода и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креплением для аккумулятора;</w:t>
            </w:r>
          </w:p>
          <w:p w14:paraId="1764DB41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Подвижные подлокотники, перемещаемые в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вертикальной и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горизонтальной плоскостях;</w:t>
            </w:r>
          </w:p>
          <w:p w14:paraId="133C020A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>- Кресло регулируется по</w:t>
            </w:r>
            <w:r w:rsidRPr="00FC1B0E">
              <w:rPr>
                <w:sz w:val="20"/>
                <w:szCs w:val="20"/>
              </w:rPr>
              <w:t> </w:t>
            </w:r>
            <w:r w:rsidRPr="00FC1B0E">
              <w:rPr>
                <w:sz w:val="20"/>
                <w:szCs w:val="20"/>
                <w:lang w:val="ru-RU"/>
              </w:rPr>
              <w:t>высоте при помощи ножного пульта (вверх/вниз);</w:t>
            </w:r>
          </w:p>
          <w:p w14:paraId="002700AB" w14:textId="77777777" w:rsidR="00B27249" w:rsidRPr="00FC1B0E" w:rsidRDefault="00B27249" w:rsidP="001D044A">
            <w:pPr>
              <w:ind w:left="-23"/>
              <w:rPr>
                <w:sz w:val="20"/>
                <w:szCs w:val="20"/>
                <w:lang w:val="ru-RU"/>
              </w:rPr>
            </w:pPr>
            <w:r w:rsidRPr="00FC1B0E">
              <w:rPr>
                <w:sz w:val="20"/>
                <w:szCs w:val="20"/>
                <w:lang w:val="ru-RU"/>
              </w:rPr>
              <w:t xml:space="preserve">- </w:t>
            </w:r>
            <w:r w:rsidRPr="00FC1B0E">
              <w:rPr>
                <w:sz w:val="20"/>
                <w:szCs w:val="20"/>
              </w:rPr>
              <w:t>Работает от аккумулятора</w:t>
            </w:r>
          </w:p>
        </w:tc>
        <w:tc>
          <w:tcPr>
            <w:tcW w:w="6909" w:type="dxa"/>
          </w:tcPr>
          <w:p w14:paraId="2A179750" w14:textId="7B1BF82F" w:rsidR="00B27249" w:rsidRPr="00FC1B0E" w:rsidRDefault="00B27249" w:rsidP="001D044A">
            <w:pPr>
              <w:ind w:left="-23"/>
              <w:rPr>
                <w:rStyle w:val="a4"/>
                <w:b w:val="0"/>
                <w:sz w:val="20"/>
                <w:szCs w:val="20"/>
                <w:lang w:val="ru-RU"/>
              </w:rPr>
            </w:pPr>
            <w:r>
              <w:rPr>
                <w:rStyle w:val="a4"/>
                <w:b w:val="0"/>
                <w:noProof/>
                <w:sz w:val="20"/>
                <w:szCs w:val="20"/>
                <w:lang w:val="ru-RU"/>
              </w:rPr>
              <w:drawing>
                <wp:inline distT="0" distB="0" distL="0" distR="0" wp14:anchorId="792A99D8" wp14:editId="0CC8B565">
                  <wp:extent cx="4168140" cy="3705013"/>
                  <wp:effectExtent l="0" t="0" r="3810" b="0"/>
                  <wp:docPr id="9713308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340" cy="3715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0CC2F176" w14:textId="661493C7" w:rsidTr="00B27249">
        <w:tc>
          <w:tcPr>
            <w:tcW w:w="397" w:type="dxa"/>
            <w:vAlign w:val="center"/>
          </w:tcPr>
          <w:p w14:paraId="619FA983" w14:textId="79AD71BA" w:rsidR="00B27249" w:rsidRPr="00ED4031" w:rsidRDefault="00B27249" w:rsidP="0075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4536FF4D" w14:textId="77777777" w:rsidR="00B27249" w:rsidRPr="00ED4031" w:rsidRDefault="00B27249" w:rsidP="00756AB0">
            <w:pPr>
              <w:jc w:val="center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  <w:lang w:val="ru-RU"/>
              </w:rPr>
              <w:t>Рефрактокератометр</w:t>
            </w:r>
            <w:r w:rsidRPr="00ED4031">
              <w:rPr>
                <w:color w:val="000000"/>
                <w:sz w:val="20"/>
                <w:szCs w:val="20"/>
              </w:rPr>
              <w:t xml:space="preserve"> </w:t>
            </w:r>
          </w:p>
          <w:p w14:paraId="69ECF859" w14:textId="77777777" w:rsidR="00B27249" w:rsidRPr="00ED4031" w:rsidRDefault="00B27249" w:rsidP="00756AB0">
            <w:pPr>
              <w:jc w:val="center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Speedy</w:t>
            </w:r>
            <w:r w:rsidRPr="00ED4031">
              <w:rPr>
                <w:color w:val="000000"/>
                <w:sz w:val="20"/>
                <w:szCs w:val="20"/>
              </w:rPr>
              <w:t>-</w:t>
            </w:r>
            <w:r w:rsidRPr="00700C2B">
              <w:rPr>
                <w:color w:val="000000"/>
                <w:sz w:val="20"/>
                <w:szCs w:val="20"/>
              </w:rPr>
              <w:t>K</w:t>
            </w:r>
            <w:r w:rsidRPr="00ED4031">
              <w:rPr>
                <w:color w:val="000000"/>
                <w:sz w:val="20"/>
                <w:szCs w:val="20"/>
              </w:rPr>
              <w:t xml:space="preserve">2, </w:t>
            </w:r>
          </w:p>
          <w:p w14:paraId="43006432" w14:textId="77777777" w:rsidR="00B27249" w:rsidRPr="00ED4031" w:rsidRDefault="00B27249" w:rsidP="00756AB0">
            <w:pPr>
              <w:jc w:val="center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Righton</w:t>
            </w:r>
            <w:r w:rsidRPr="00ED4031">
              <w:rPr>
                <w:color w:val="000000"/>
                <w:sz w:val="20"/>
                <w:szCs w:val="20"/>
              </w:rPr>
              <w:t xml:space="preserve"> (</w:t>
            </w:r>
            <w:r w:rsidRPr="00700C2B">
              <w:rPr>
                <w:color w:val="000000"/>
                <w:sz w:val="20"/>
                <w:szCs w:val="20"/>
                <w:lang w:val="ru-RU"/>
              </w:rPr>
              <w:t>Япония</w:t>
            </w:r>
            <w:r w:rsidRPr="00ED40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550" w:type="dxa"/>
            <w:vAlign w:val="center"/>
          </w:tcPr>
          <w:p w14:paraId="0110A14B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Режимы: рефрактометрии, кератометрии, ретроиллюминации.</w:t>
            </w:r>
            <w:r w:rsidRPr="00700C2B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76086687" w14:textId="77777777" w:rsidR="00B27249" w:rsidRPr="00700C2B" w:rsidRDefault="00B27249" w:rsidP="00756AB0">
            <w:pPr>
              <w:rPr>
                <w:i/>
                <w:sz w:val="20"/>
                <w:szCs w:val="20"/>
                <w:lang w:val="ru-RU" w:eastAsia="ru-RU"/>
              </w:rPr>
            </w:pPr>
            <w:r w:rsidRPr="00700C2B">
              <w:rPr>
                <w:i/>
                <w:sz w:val="20"/>
                <w:szCs w:val="20"/>
                <w:lang w:val="ru-RU" w:eastAsia="ru-RU"/>
              </w:rPr>
              <w:t>Рефрактометрия:</w:t>
            </w:r>
          </w:p>
          <w:p w14:paraId="3B52304C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Сфера: -20.00</w:t>
            </w:r>
            <w:r w:rsidRPr="00700C2B">
              <w:rPr>
                <w:sz w:val="20"/>
                <w:szCs w:val="20"/>
                <w:lang w:eastAsia="ru-RU"/>
              </w:rPr>
              <w:t>D</w:t>
            </w:r>
            <w:r w:rsidRPr="00700C2B">
              <w:rPr>
                <w:sz w:val="20"/>
                <w:szCs w:val="20"/>
                <w:lang w:val="ru-RU" w:eastAsia="ru-RU"/>
              </w:rPr>
              <w:t xml:space="preserve"> - + 23.00</w:t>
            </w:r>
            <w:r w:rsidRPr="00700C2B">
              <w:rPr>
                <w:sz w:val="20"/>
                <w:szCs w:val="20"/>
                <w:lang w:eastAsia="ru-RU"/>
              </w:rPr>
              <w:t>D</w:t>
            </w:r>
            <w:r w:rsidRPr="00700C2B">
              <w:rPr>
                <w:sz w:val="20"/>
                <w:szCs w:val="20"/>
                <w:lang w:val="ru-RU" w:eastAsia="ru-RU"/>
              </w:rPr>
              <w:t xml:space="preserve"> (шаг </w:t>
            </w:r>
            <w:r w:rsidRPr="00700C2B">
              <w:rPr>
                <w:sz w:val="20"/>
                <w:szCs w:val="20"/>
                <w:lang w:eastAsia="ru-RU"/>
              </w:rPr>
              <w:t>AUTO</w:t>
            </w:r>
            <w:r w:rsidRPr="00700C2B">
              <w:rPr>
                <w:sz w:val="20"/>
                <w:szCs w:val="20"/>
                <w:lang w:val="ru-RU" w:eastAsia="ru-RU"/>
              </w:rPr>
              <w:t>/0.12</w:t>
            </w:r>
            <w:r w:rsidRPr="00700C2B">
              <w:rPr>
                <w:sz w:val="20"/>
                <w:szCs w:val="20"/>
                <w:lang w:eastAsia="ru-RU"/>
              </w:rPr>
              <w:t>D</w:t>
            </w:r>
            <w:r w:rsidRPr="00700C2B">
              <w:rPr>
                <w:sz w:val="20"/>
                <w:szCs w:val="20"/>
                <w:lang w:val="ru-RU" w:eastAsia="ru-RU"/>
              </w:rPr>
              <w:t>/0.25</w:t>
            </w:r>
            <w:r w:rsidRPr="00700C2B">
              <w:rPr>
                <w:sz w:val="20"/>
                <w:szCs w:val="20"/>
                <w:lang w:eastAsia="ru-RU"/>
              </w:rPr>
              <w:t>D</w:t>
            </w:r>
            <w:r w:rsidRPr="00700C2B">
              <w:rPr>
                <w:sz w:val="20"/>
                <w:szCs w:val="20"/>
                <w:lang w:val="ru-RU" w:eastAsia="ru-RU"/>
              </w:rPr>
              <w:t>)</w:t>
            </w:r>
          </w:p>
          <w:p w14:paraId="5B139E29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Цилиндр: 0 - ±12.00D (шаг 0.12D / 0.25D)</w:t>
            </w:r>
          </w:p>
          <w:p w14:paraId="1AA780D6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Наклон оси цилиндра: 0 - 180° (шаг 1°)</w:t>
            </w:r>
          </w:p>
          <w:p w14:paraId="27064179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Минимальный диаметр зрачка: 2.3 мм</w:t>
            </w:r>
          </w:p>
          <w:p w14:paraId="360A8D7C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Вертексное расстояние: 12/ 13.5/ 13.75/ 15/ 16/ 0 мм</w:t>
            </w:r>
          </w:p>
          <w:p w14:paraId="4DE28F4F" w14:textId="77777777" w:rsidR="00B27249" w:rsidRPr="00700C2B" w:rsidRDefault="00B27249" w:rsidP="00756AB0">
            <w:pPr>
              <w:rPr>
                <w:i/>
                <w:sz w:val="20"/>
                <w:szCs w:val="20"/>
                <w:lang w:val="ru-RU" w:eastAsia="ru-RU"/>
              </w:rPr>
            </w:pPr>
            <w:r w:rsidRPr="00700C2B">
              <w:rPr>
                <w:i/>
                <w:sz w:val="20"/>
                <w:szCs w:val="20"/>
                <w:lang w:val="ru-RU" w:eastAsia="ru-RU"/>
              </w:rPr>
              <w:t>Кератометрия:</w:t>
            </w:r>
          </w:p>
          <w:p w14:paraId="07A0AB8F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Оптическая сила: 30,682 - 67,5D</w:t>
            </w:r>
          </w:p>
          <w:p w14:paraId="39E248F8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Радиус кривизны: 5.00 - 11.00мм (шаг 0.01мм)</w:t>
            </w:r>
          </w:p>
          <w:p w14:paraId="39161887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Цилиндр: 0 - ±12D (шаг 0.12D)</w:t>
            </w:r>
          </w:p>
          <w:p w14:paraId="1FB7C2FE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Наклон оси цилиндра: 0 - 180°(шаг 1°)</w:t>
            </w:r>
          </w:p>
          <w:p w14:paraId="67C05CD8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Область измерения: Центр: 3.2мм (при R кривизны = 8.0мм)</w:t>
            </w:r>
            <w:r w:rsidRPr="00700C2B">
              <w:rPr>
                <w:sz w:val="20"/>
                <w:szCs w:val="20"/>
                <w:lang w:val="ru-RU" w:eastAsia="ru-RU"/>
              </w:rPr>
              <w:br/>
              <w:t>Периферия: 6.8мм (при R кривизны = 8.0мм)</w:t>
            </w:r>
          </w:p>
          <w:p w14:paraId="59B6AAC0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Измерение остаточного астигматизма:</w:t>
            </w:r>
          </w:p>
          <w:p w14:paraId="4FC17140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Диапазон измерения: 0 - ±12D (шаг 0.12D)</w:t>
            </w:r>
          </w:p>
          <w:p w14:paraId="4B22747F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Наклон оси: 0 - 180°(шаг 1°)</w:t>
            </w:r>
          </w:p>
          <w:p w14:paraId="03DC1A96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Область измерения: Центр: 3.2мм (при R кривизны = 8.0мм)</w:t>
            </w:r>
          </w:p>
          <w:p w14:paraId="2DF495EE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 Диапазон измерения межзрачкового расстояния</w:t>
            </w:r>
          </w:p>
          <w:p w14:paraId="1B289019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1 - 83мм (шаг 0.5мм)</w:t>
            </w:r>
          </w:p>
          <w:p w14:paraId="7E2CD13E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Диапазон измерения диаметра зрачка: 2.0 - 12 мм (шаг 0.1мм)</w:t>
            </w:r>
          </w:p>
          <w:p w14:paraId="18642047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Диапазон измерения диаметра роговицы: 0 - 16 мм</w:t>
            </w:r>
          </w:p>
        </w:tc>
        <w:tc>
          <w:tcPr>
            <w:tcW w:w="6909" w:type="dxa"/>
          </w:tcPr>
          <w:p w14:paraId="3E763094" w14:textId="1617840E" w:rsidR="00B27249" w:rsidRPr="00700C2B" w:rsidRDefault="00B27249" w:rsidP="00756AB0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394739D" wp14:editId="74B983AC">
                  <wp:extent cx="4053840" cy="4053840"/>
                  <wp:effectExtent l="0" t="0" r="3810" b="3810"/>
                  <wp:docPr id="3467336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40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6CCBFD18" w14:textId="57327E32" w:rsidTr="00B27249">
        <w:tc>
          <w:tcPr>
            <w:tcW w:w="397" w:type="dxa"/>
            <w:vAlign w:val="center"/>
          </w:tcPr>
          <w:p w14:paraId="2DB60539" w14:textId="6E0041F3" w:rsidR="00B27249" w:rsidRPr="00C75D5F" w:rsidRDefault="00B27249" w:rsidP="0075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AF32EE1" w14:textId="77777777" w:rsidR="00B27249" w:rsidRPr="00700C2B" w:rsidRDefault="00B27249" w:rsidP="00756AB0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 xml:space="preserve">Аппарат ультразвуковой диагностический </w:t>
            </w:r>
            <w:r w:rsidRPr="00700C2B">
              <w:rPr>
                <w:sz w:val="20"/>
                <w:szCs w:val="20"/>
                <w:shd w:val="clear" w:color="auto" w:fill="FFFFFF"/>
              </w:rPr>
              <w:t>AB</w:t>
            </w: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  <w:shd w:val="clear" w:color="auto" w:fill="FFFFFF"/>
              </w:rPr>
              <w:t>scan</w:t>
            </w: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  <w:shd w:val="clear" w:color="auto" w:fill="FFFFFF"/>
              </w:rPr>
              <w:t>Compact</w:t>
            </w:r>
            <w:r w:rsidRPr="00700C2B">
              <w:rPr>
                <w:sz w:val="20"/>
                <w:szCs w:val="20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  <w:shd w:val="clear" w:color="auto" w:fill="FFFFFF"/>
              </w:rPr>
              <w:t>Touch</w:t>
            </w: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</w:p>
          <w:p w14:paraId="1E5A390B" w14:textId="77777777" w:rsidR="00B27249" w:rsidRPr="00700C2B" w:rsidRDefault="00B27249" w:rsidP="00756AB0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  <w:lang w:val="ru-RU"/>
              </w:rPr>
            </w:pPr>
            <w:r w:rsidRPr="00700C2B">
              <w:rPr>
                <w:sz w:val="20"/>
                <w:szCs w:val="20"/>
                <w:shd w:val="clear" w:color="auto" w:fill="FFFFFF"/>
              </w:rPr>
              <w:t>Quantel</w:t>
            </w: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  <w:shd w:val="clear" w:color="auto" w:fill="FFFFFF"/>
              </w:rPr>
              <w:t>Medical</w:t>
            </w:r>
            <w:r w:rsidRPr="00700C2B">
              <w:rPr>
                <w:sz w:val="20"/>
                <w:szCs w:val="20"/>
                <w:shd w:val="clear" w:color="auto" w:fill="FFFFFF"/>
                <w:lang w:val="ru-RU"/>
              </w:rPr>
              <w:t xml:space="preserve"> (Франция)</w:t>
            </w:r>
          </w:p>
        </w:tc>
        <w:tc>
          <w:tcPr>
            <w:tcW w:w="6550" w:type="dxa"/>
            <w:vAlign w:val="center"/>
          </w:tcPr>
          <w:p w14:paraId="064B2388" w14:textId="77777777" w:rsidR="00B27249" w:rsidRPr="00700C2B" w:rsidRDefault="00B27249" w:rsidP="00756AB0">
            <w:pPr>
              <w:rPr>
                <w:sz w:val="20"/>
                <w:szCs w:val="20"/>
                <w:lang w:val="ru-RU"/>
              </w:rPr>
            </w:pPr>
            <w:r w:rsidRPr="00700C2B">
              <w:rPr>
                <w:sz w:val="20"/>
                <w:szCs w:val="20"/>
                <w:lang w:val="ru-RU"/>
              </w:rPr>
              <w:t>Прибором удобно управлять при помощи сенсорного экрана (не требует подключения к компьютеру).</w:t>
            </w:r>
          </w:p>
          <w:p w14:paraId="0B9EC54B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Комплект поставки:</w:t>
            </w:r>
          </w:p>
          <w:p w14:paraId="65037A27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- А датчик;</w:t>
            </w:r>
          </w:p>
          <w:p w14:paraId="517214F1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 xml:space="preserve">- В датчик (15 </w:t>
            </w:r>
            <w:r w:rsidRPr="00700C2B">
              <w:rPr>
                <w:sz w:val="20"/>
                <w:szCs w:val="20"/>
                <w:lang w:eastAsia="ru-RU"/>
              </w:rPr>
              <w:t>Mhz</w:t>
            </w:r>
            <w:r w:rsidRPr="00700C2B">
              <w:rPr>
                <w:sz w:val="20"/>
                <w:szCs w:val="20"/>
                <w:lang w:val="ru-RU" w:eastAsia="ru-RU"/>
              </w:rPr>
              <w:t>);</w:t>
            </w:r>
          </w:p>
          <w:p w14:paraId="209A352C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- консоль;</w:t>
            </w:r>
          </w:p>
          <w:p w14:paraId="56F6A7BC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- педаль.</w:t>
            </w:r>
          </w:p>
          <w:p w14:paraId="4F8DAD77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Вес: 4,2 кг</w:t>
            </w:r>
          </w:p>
          <w:p w14:paraId="094483BA" w14:textId="77777777" w:rsidR="00B27249" w:rsidRPr="00700C2B" w:rsidRDefault="00B27249" w:rsidP="00756AB0">
            <w:pPr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Габариты: 37,5 см х 10 см х 27 см</w:t>
            </w:r>
          </w:p>
          <w:p w14:paraId="247E33B7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700C2B">
              <w:rPr>
                <w:sz w:val="20"/>
                <w:szCs w:val="20"/>
                <w:lang w:val="ru-RU" w:eastAsia="ru-RU"/>
              </w:rPr>
              <w:t>Размер сенсорного экрана: 21 см х 16 см</w:t>
            </w:r>
          </w:p>
        </w:tc>
        <w:tc>
          <w:tcPr>
            <w:tcW w:w="6909" w:type="dxa"/>
          </w:tcPr>
          <w:p w14:paraId="47203B9A" w14:textId="00000D4D" w:rsidR="00B27249" w:rsidRPr="00700C2B" w:rsidRDefault="00B27249" w:rsidP="00756AB0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9728E9F" wp14:editId="5E86A1E9">
                  <wp:extent cx="2872740" cy="2022409"/>
                  <wp:effectExtent l="0" t="0" r="3810" b="0"/>
                  <wp:docPr id="175958936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64" cy="202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3434D389" w14:textId="3A9B4AF4" w:rsidTr="00B27249">
        <w:tc>
          <w:tcPr>
            <w:tcW w:w="397" w:type="dxa"/>
            <w:vAlign w:val="center"/>
          </w:tcPr>
          <w:p w14:paraId="68B9690B" w14:textId="58257EAC" w:rsidR="00B27249" w:rsidRPr="00ED4031" w:rsidRDefault="00B27249" w:rsidP="0098503C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2BFFB76B" w14:textId="77777777" w:rsidR="00B27249" w:rsidRPr="00700C2B" w:rsidRDefault="00B27249" w:rsidP="00756AB0">
            <w:pPr>
              <w:jc w:val="center"/>
              <w:rPr>
                <w:sz w:val="20"/>
                <w:szCs w:val="20"/>
                <w:lang w:val="ru-RU"/>
              </w:rPr>
            </w:pPr>
            <w:r w:rsidRPr="00700C2B">
              <w:rPr>
                <w:sz w:val="20"/>
                <w:szCs w:val="20"/>
                <w:lang w:val="ru-RU"/>
              </w:rPr>
              <w:t xml:space="preserve">Система офтальмологическая лазерная </w:t>
            </w:r>
            <w:r w:rsidRPr="00700C2B">
              <w:rPr>
                <w:sz w:val="20"/>
                <w:szCs w:val="20"/>
              </w:rPr>
              <w:t>OPTIMIS</w:t>
            </w:r>
            <w:r w:rsidRPr="00700C2B">
              <w:rPr>
                <w:sz w:val="20"/>
                <w:szCs w:val="20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</w:rPr>
              <w:t>II</w:t>
            </w:r>
            <w:r w:rsidRPr="00700C2B">
              <w:rPr>
                <w:sz w:val="20"/>
                <w:szCs w:val="20"/>
                <w:lang w:val="ru-RU"/>
              </w:rPr>
              <w:t xml:space="preserve"> с лампой щелевой модели </w:t>
            </w:r>
          </w:p>
          <w:p w14:paraId="0C2C5758" w14:textId="77777777" w:rsidR="00B27249" w:rsidRPr="00700C2B" w:rsidRDefault="00B27249" w:rsidP="00756AB0">
            <w:pPr>
              <w:jc w:val="center"/>
              <w:rPr>
                <w:sz w:val="20"/>
                <w:szCs w:val="20"/>
                <w:lang w:val="ru-RU"/>
              </w:rPr>
            </w:pPr>
            <w:r w:rsidRPr="00700C2B">
              <w:rPr>
                <w:sz w:val="20"/>
                <w:szCs w:val="20"/>
              </w:rPr>
              <w:t>SL</w:t>
            </w:r>
            <w:r w:rsidRPr="00700C2B">
              <w:rPr>
                <w:sz w:val="20"/>
                <w:szCs w:val="20"/>
                <w:lang w:val="ru-RU"/>
              </w:rPr>
              <w:t xml:space="preserve"> 9900, </w:t>
            </w:r>
          </w:p>
          <w:p w14:paraId="1C1F8BC9" w14:textId="77777777" w:rsidR="00B27249" w:rsidRPr="00700C2B" w:rsidRDefault="00B27249" w:rsidP="00756AB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00C2B">
              <w:rPr>
                <w:color w:val="000000"/>
                <w:sz w:val="20"/>
                <w:szCs w:val="20"/>
              </w:rPr>
              <w:t>Quantel</w:t>
            </w:r>
            <w:r w:rsidRPr="00700C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00C2B">
              <w:rPr>
                <w:color w:val="000000"/>
                <w:sz w:val="20"/>
                <w:szCs w:val="20"/>
              </w:rPr>
              <w:t>Medical</w:t>
            </w:r>
            <w:r w:rsidRPr="00700C2B">
              <w:rPr>
                <w:color w:val="000000"/>
                <w:sz w:val="20"/>
                <w:szCs w:val="20"/>
                <w:lang w:val="ru-RU"/>
              </w:rPr>
              <w:t xml:space="preserve"> (Франция)</w:t>
            </w:r>
          </w:p>
          <w:p w14:paraId="01425612" w14:textId="77777777" w:rsidR="00B27249" w:rsidRPr="00700C2B" w:rsidRDefault="00B27249" w:rsidP="00756AB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68EC9EEB" w14:textId="77777777" w:rsidR="00B27249" w:rsidRPr="00700C2B" w:rsidRDefault="00B27249" w:rsidP="00756AB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0" w:type="dxa"/>
            <w:vAlign w:val="center"/>
          </w:tcPr>
          <w:p w14:paraId="589987EB" w14:textId="7777777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Новый офтальмологический YAG-лазер (фотодеструктор) Optimis II.</w:t>
            </w:r>
          </w:p>
          <w:p w14:paraId="150032EB" w14:textId="7777777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Лазер Optimis II оснащен качественной европейской оптикой, позволяющей исследовать в деталях как передней, так и задний отрезки глаза.</w:t>
            </w:r>
          </w:p>
          <w:p w14:paraId="43AE0E1A" w14:textId="7777777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LED источник света обеспечивает четкое яркое и гомогенное освещение.</w:t>
            </w:r>
          </w:p>
          <w:p w14:paraId="075FE626" w14:textId="7777777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 xml:space="preserve">Щелевая лампа </w:t>
            </w:r>
            <w:r w:rsidRPr="00700C2B">
              <w:rPr>
                <w:color w:val="000000"/>
                <w:sz w:val="20"/>
                <w:szCs w:val="20"/>
                <w:lang w:val="en-US"/>
              </w:rPr>
              <w:t>CSO</w:t>
            </w:r>
            <w:r w:rsidRPr="00700C2B">
              <w:rPr>
                <w:color w:val="000000"/>
                <w:sz w:val="20"/>
                <w:szCs w:val="20"/>
              </w:rPr>
              <w:t xml:space="preserve"> (Италия) с верхним светодиодным источником освещения и оптикой класса премиум позволяет четко визуализировать не только передний, но и задний отрезок глаза.</w:t>
            </w:r>
          </w:p>
          <w:p w14:paraId="050CE619" w14:textId="7777777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C2B">
              <w:rPr>
                <w:color w:val="000000"/>
                <w:sz w:val="20"/>
                <w:szCs w:val="20"/>
              </w:rPr>
              <w:t>Компактная и удобная система позволяет осуществлять качественное лечение широкого спектра патологий: глаукома, вторичная катаракта, заболевания сетчатки.</w:t>
            </w:r>
          </w:p>
        </w:tc>
        <w:tc>
          <w:tcPr>
            <w:tcW w:w="6909" w:type="dxa"/>
          </w:tcPr>
          <w:p w14:paraId="72973B78" w14:textId="7B9D2C87" w:rsidR="00B27249" w:rsidRPr="00700C2B" w:rsidRDefault="00B27249" w:rsidP="00756AB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DCDE0A" wp14:editId="351A9BA6">
                  <wp:extent cx="3368040" cy="2993813"/>
                  <wp:effectExtent l="0" t="0" r="3810" b="0"/>
                  <wp:docPr id="145466009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771" cy="299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60EFECEB" w14:textId="2ED159B7" w:rsidTr="00B27249">
        <w:tc>
          <w:tcPr>
            <w:tcW w:w="397" w:type="dxa"/>
            <w:vAlign w:val="center"/>
          </w:tcPr>
          <w:p w14:paraId="69A40F20" w14:textId="352FE776" w:rsidR="00B27249" w:rsidRPr="00ED4031" w:rsidRDefault="00B27249" w:rsidP="00985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5E52F17" w14:textId="77777777" w:rsidR="00B27249" w:rsidRPr="00700C2B" w:rsidRDefault="00B27249" w:rsidP="00756AB0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  <w:lang w:val="ru-RU"/>
              </w:rPr>
            </w:pPr>
            <w:r w:rsidRPr="00700C2B">
              <w:rPr>
                <w:sz w:val="20"/>
                <w:szCs w:val="20"/>
                <w:lang w:val="ru-RU"/>
              </w:rPr>
              <w:t xml:space="preserve">Линзы диагностические: </w:t>
            </w:r>
            <w:r w:rsidRPr="00700C2B">
              <w:rPr>
                <w:sz w:val="20"/>
                <w:szCs w:val="20"/>
              </w:rPr>
              <w:t>V</w:t>
            </w:r>
            <w:r w:rsidRPr="00700C2B">
              <w:rPr>
                <w:sz w:val="20"/>
                <w:szCs w:val="20"/>
                <w:lang w:val="ru-RU"/>
              </w:rPr>
              <w:t>90</w:t>
            </w:r>
            <w:r w:rsidRPr="00700C2B">
              <w:rPr>
                <w:sz w:val="20"/>
                <w:szCs w:val="20"/>
              </w:rPr>
              <w:t>C</w:t>
            </w:r>
            <w:r w:rsidRPr="00700C2B">
              <w:rPr>
                <w:sz w:val="20"/>
                <w:szCs w:val="20"/>
                <w:lang w:val="ru-RU"/>
              </w:rPr>
              <w:t xml:space="preserve">, </w:t>
            </w:r>
            <w:r w:rsidRPr="00700C2B">
              <w:rPr>
                <w:sz w:val="20"/>
                <w:szCs w:val="20"/>
              </w:rPr>
              <w:t>Volk</w:t>
            </w:r>
            <w:r w:rsidRPr="00700C2B">
              <w:rPr>
                <w:sz w:val="20"/>
                <w:szCs w:val="20"/>
                <w:lang w:val="ru-RU"/>
              </w:rPr>
              <w:t xml:space="preserve"> (США)</w:t>
            </w:r>
          </w:p>
        </w:tc>
        <w:tc>
          <w:tcPr>
            <w:tcW w:w="6550" w:type="dxa"/>
            <w:vAlign w:val="center"/>
          </w:tcPr>
          <w:p w14:paraId="544C77D8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09" w:type="dxa"/>
          </w:tcPr>
          <w:p w14:paraId="306B8358" w14:textId="5D4F50CF" w:rsidR="00B27249" w:rsidRPr="00700C2B" w:rsidRDefault="00B27249" w:rsidP="00756AB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78CEA1C" wp14:editId="79886A42">
                  <wp:extent cx="2217420" cy="2230645"/>
                  <wp:effectExtent l="0" t="0" r="0" b="0"/>
                  <wp:docPr id="26445355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717" cy="223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19B3EBE7" w14:textId="279A93D9" w:rsidTr="00B27249">
        <w:tc>
          <w:tcPr>
            <w:tcW w:w="397" w:type="dxa"/>
            <w:vAlign w:val="center"/>
          </w:tcPr>
          <w:p w14:paraId="6F60CA83" w14:textId="7C482E43" w:rsidR="00B27249" w:rsidRPr="00ED4031" w:rsidRDefault="00B27249" w:rsidP="00985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6F45E6F1" w14:textId="77777777" w:rsidR="00B27249" w:rsidRPr="00700C2B" w:rsidRDefault="00B27249" w:rsidP="00756AB0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  <w:lang w:val="ru-RU"/>
              </w:rPr>
            </w:pPr>
            <w:r w:rsidRPr="00700C2B">
              <w:rPr>
                <w:sz w:val="20"/>
                <w:szCs w:val="20"/>
                <w:lang w:val="ru-RU"/>
              </w:rPr>
              <w:t xml:space="preserve">Линзы диагностические: </w:t>
            </w:r>
            <w:r w:rsidRPr="00700C2B">
              <w:rPr>
                <w:sz w:val="20"/>
                <w:szCs w:val="20"/>
              </w:rPr>
              <w:t>V</w:t>
            </w:r>
            <w:r w:rsidRPr="00700C2B">
              <w:rPr>
                <w:sz w:val="20"/>
                <w:szCs w:val="20"/>
                <w:lang w:val="ru-RU"/>
              </w:rPr>
              <w:t>78</w:t>
            </w:r>
            <w:r w:rsidRPr="00700C2B">
              <w:rPr>
                <w:sz w:val="20"/>
                <w:szCs w:val="20"/>
              </w:rPr>
              <w:t>C</w:t>
            </w:r>
            <w:r w:rsidRPr="00700C2B">
              <w:rPr>
                <w:sz w:val="20"/>
                <w:szCs w:val="20"/>
                <w:lang w:val="ru-RU"/>
              </w:rPr>
              <w:t xml:space="preserve">, </w:t>
            </w:r>
            <w:r w:rsidRPr="00700C2B">
              <w:rPr>
                <w:sz w:val="20"/>
                <w:szCs w:val="20"/>
              </w:rPr>
              <w:t>Volk</w:t>
            </w:r>
            <w:r w:rsidRPr="00700C2B">
              <w:rPr>
                <w:sz w:val="20"/>
                <w:szCs w:val="20"/>
                <w:lang w:val="ru-RU"/>
              </w:rPr>
              <w:t xml:space="preserve"> (США)</w:t>
            </w:r>
          </w:p>
        </w:tc>
        <w:tc>
          <w:tcPr>
            <w:tcW w:w="6550" w:type="dxa"/>
            <w:vAlign w:val="center"/>
          </w:tcPr>
          <w:p w14:paraId="67B9A65B" w14:textId="77777777" w:rsidR="00B27249" w:rsidRPr="00700C2B" w:rsidRDefault="00B27249" w:rsidP="00756AB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909" w:type="dxa"/>
          </w:tcPr>
          <w:p w14:paraId="7026AD3E" w14:textId="074A5015" w:rsidR="00B27249" w:rsidRPr="00700C2B" w:rsidRDefault="008371F6" w:rsidP="00756AB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3478951" wp14:editId="234BCF83">
                  <wp:extent cx="3718560" cy="3699078"/>
                  <wp:effectExtent l="0" t="0" r="0" b="0"/>
                  <wp:docPr id="100930996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00" cy="370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1D044A" w14:paraId="05686369" w14:textId="16D11352" w:rsidTr="00B27249">
        <w:tc>
          <w:tcPr>
            <w:tcW w:w="397" w:type="dxa"/>
            <w:vAlign w:val="center"/>
          </w:tcPr>
          <w:p w14:paraId="266DB8CA" w14:textId="7823B560" w:rsidR="00B27249" w:rsidRPr="00ED4031" w:rsidRDefault="00B27249" w:rsidP="00985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14:paraId="5A56D5E1" w14:textId="77777777" w:rsidR="00B27249" w:rsidRPr="00700C2B" w:rsidRDefault="00B27249" w:rsidP="00756AB0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  <w:lang w:val="ru-RU"/>
              </w:rPr>
            </w:pPr>
            <w:r w:rsidRPr="00700C2B">
              <w:rPr>
                <w:rFonts w:eastAsiaTheme="minorHAnsi"/>
                <w:sz w:val="20"/>
                <w:szCs w:val="20"/>
                <w:lang w:val="ru-RU"/>
              </w:rPr>
              <w:t xml:space="preserve">Линзы контактные лазерные для специальных лечебных процедур: </w:t>
            </w:r>
            <w:r w:rsidRPr="00700C2B">
              <w:rPr>
                <w:rFonts w:eastAsiaTheme="minorHAnsi"/>
                <w:sz w:val="20"/>
                <w:szCs w:val="20"/>
              </w:rPr>
              <w:t>VCAPS</w:t>
            </w:r>
            <w:r w:rsidRPr="00700C2B">
              <w:rPr>
                <w:rFonts w:eastAsiaTheme="minorHAnsi"/>
                <w:sz w:val="20"/>
                <w:szCs w:val="20"/>
                <w:lang w:val="ru-RU"/>
              </w:rPr>
              <w:t xml:space="preserve">, </w:t>
            </w:r>
            <w:r w:rsidRPr="00700C2B">
              <w:rPr>
                <w:sz w:val="20"/>
                <w:szCs w:val="20"/>
              </w:rPr>
              <w:t>Volk</w:t>
            </w:r>
            <w:r w:rsidRPr="00700C2B">
              <w:rPr>
                <w:sz w:val="20"/>
                <w:szCs w:val="20"/>
                <w:lang w:val="ru-RU"/>
              </w:rPr>
              <w:t xml:space="preserve"> (США)</w:t>
            </w:r>
          </w:p>
        </w:tc>
        <w:tc>
          <w:tcPr>
            <w:tcW w:w="6550" w:type="dxa"/>
            <w:vAlign w:val="center"/>
          </w:tcPr>
          <w:p w14:paraId="5057F0EE" w14:textId="77777777" w:rsidR="00B27249" w:rsidRPr="00700C2B" w:rsidRDefault="00B27249" w:rsidP="00756AB0">
            <w:pPr>
              <w:rPr>
                <w:sz w:val="20"/>
                <w:szCs w:val="20"/>
              </w:rPr>
            </w:pPr>
            <w:r w:rsidRPr="00700C2B">
              <w:rPr>
                <w:rFonts w:eastAsiaTheme="minorHAnsi"/>
                <w:sz w:val="20"/>
                <w:szCs w:val="20"/>
                <w:lang w:val="en-GB"/>
              </w:rPr>
              <w:t>Volk Capsulotomy Lens w/case</w:t>
            </w:r>
          </w:p>
        </w:tc>
        <w:tc>
          <w:tcPr>
            <w:tcW w:w="6909" w:type="dxa"/>
          </w:tcPr>
          <w:p w14:paraId="6DDEE490" w14:textId="0C6B1C42" w:rsidR="00B27249" w:rsidRPr="00700C2B" w:rsidRDefault="008371F6" w:rsidP="00756AB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26B4566" wp14:editId="4CBA7497">
                  <wp:extent cx="3413760" cy="3413760"/>
                  <wp:effectExtent l="0" t="0" r="0" b="0"/>
                  <wp:docPr id="10132500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249" w:rsidRPr="00B27249" w14:paraId="649CE2EA" w14:textId="1AF355DC" w:rsidTr="00B27249">
        <w:tc>
          <w:tcPr>
            <w:tcW w:w="397" w:type="dxa"/>
            <w:vAlign w:val="center"/>
          </w:tcPr>
          <w:p w14:paraId="4A06D45B" w14:textId="3ECC771E" w:rsidR="00B27249" w:rsidRPr="00ED4031" w:rsidRDefault="00B27249" w:rsidP="00985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30D7C08" w14:textId="77777777" w:rsidR="00B27249" w:rsidRPr="00700C2B" w:rsidRDefault="00B27249" w:rsidP="00756AB0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00C2B">
              <w:rPr>
                <w:sz w:val="20"/>
                <w:szCs w:val="20"/>
                <w:lang w:val="ru-RU"/>
              </w:rPr>
              <w:t xml:space="preserve">Принадлежность к микрокератому </w:t>
            </w:r>
            <w:r w:rsidRPr="00700C2B">
              <w:rPr>
                <w:sz w:val="20"/>
                <w:szCs w:val="20"/>
              </w:rPr>
              <w:t>Evolution</w:t>
            </w:r>
            <w:r w:rsidRPr="00700C2B">
              <w:rPr>
                <w:sz w:val="20"/>
                <w:szCs w:val="20"/>
                <w:lang w:val="ru-RU"/>
              </w:rPr>
              <w:t xml:space="preserve"> 3</w:t>
            </w:r>
            <w:r w:rsidRPr="00700C2B">
              <w:rPr>
                <w:sz w:val="20"/>
                <w:szCs w:val="20"/>
              </w:rPr>
              <w:t>E</w:t>
            </w:r>
            <w:r w:rsidRPr="00700C2B">
              <w:rPr>
                <w:sz w:val="20"/>
                <w:szCs w:val="20"/>
                <w:lang w:val="ru-RU"/>
              </w:rPr>
              <w:t xml:space="preserve">: электромотор с кабелем </w:t>
            </w:r>
            <w:r w:rsidRPr="00700C2B">
              <w:rPr>
                <w:sz w:val="20"/>
                <w:szCs w:val="20"/>
              </w:rPr>
              <w:t>One</w:t>
            </w:r>
            <w:r w:rsidRPr="00700C2B">
              <w:rPr>
                <w:sz w:val="20"/>
                <w:szCs w:val="20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</w:rPr>
              <w:t>Use</w:t>
            </w:r>
            <w:r w:rsidRPr="00700C2B">
              <w:rPr>
                <w:sz w:val="20"/>
                <w:szCs w:val="20"/>
                <w:lang w:val="ru-RU"/>
              </w:rPr>
              <w:t xml:space="preserve"> </w:t>
            </w:r>
            <w:r w:rsidRPr="00700C2B">
              <w:rPr>
                <w:sz w:val="20"/>
                <w:szCs w:val="20"/>
              </w:rPr>
              <w:t>Plus</w:t>
            </w:r>
            <w:r w:rsidRPr="00700C2B">
              <w:rPr>
                <w:sz w:val="20"/>
                <w:szCs w:val="20"/>
                <w:lang w:val="ru-RU"/>
              </w:rPr>
              <w:t xml:space="preserve">, </w:t>
            </w:r>
            <w:r w:rsidRPr="00700C2B">
              <w:rPr>
                <w:color w:val="000000"/>
                <w:sz w:val="20"/>
                <w:szCs w:val="20"/>
              </w:rPr>
              <w:t>Moria</w:t>
            </w:r>
            <w:r w:rsidRPr="00700C2B">
              <w:rPr>
                <w:color w:val="000000"/>
                <w:sz w:val="20"/>
                <w:szCs w:val="20"/>
                <w:lang w:val="ru-RU"/>
              </w:rPr>
              <w:t xml:space="preserve"> (Франция)</w:t>
            </w:r>
          </w:p>
          <w:p w14:paraId="375BF1A2" w14:textId="77777777" w:rsidR="00B27249" w:rsidRPr="00700C2B" w:rsidRDefault="00B27249" w:rsidP="00756A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0" w:type="dxa"/>
            <w:vAlign w:val="center"/>
          </w:tcPr>
          <w:p w14:paraId="5D51AC91" w14:textId="77777777" w:rsidR="00B27249" w:rsidRPr="00700C2B" w:rsidRDefault="00B27249" w:rsidP="00756A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09" w:type="dxa"/>
          </w:tcPr>
          <w:p w14:paraId="0431A1FB" w14:textId="77777777" w:rsidR="00B27249" w:rsidRPr="00700C2B" w:rsidRDefault="00B27249" w:rsidP="00756AB0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71BA242A" w14:textId="77777777" w:rsidR="00BA7B9B" w:rsidRDefault="00BA7B9B">
      <w:pPr>
        <w:rPr>
          <w:lang w:val="ru-RU"/>
        </w:rPr>
      </w:pPr>
    </w:p>
    <w:p w14:paraId="700ED098" w14:textId="77777777" w:rsidR="0098503C" w:rsidRDefault="0098503C">
      <w:pPr>
        <w:rPr>
          <w:lang w:val="ru-RU"/>
        </w:rPr>
      </w:pPr>
    </w:p>
    <w:sectPr w:rsidR="0098503C" w:rsidSect="00B27249">
      <w:pgSz w:w="16838" w:h="11906" w:orient="landscape"/>
      <w:pgMar w:top="993" w:right="56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7C6"/>
    <w:multiLevelType w:val="multilevel"/>
    <w:tmpl w:val="A94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663DD"/>
    <w:multiLevelType w:val="hybridMultilevel"/>
    <w:tmpl w:val="7E365B68"/>
    <w:lvl w:ilvl="0" w:tplc="7D2462E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66FB3"/>
    <w:multiLevelType w:val="multilevel"/>
    <w:tmpl w:val="E222DA4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B3550"/>
    <w:multiLevelType w:val="multilevel"/>
    <w:tmpl w:val="1CC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00FC9"/>
    <w:multiLevelType w:val="multilevel"/>
    <w:tmpl w:val="722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E672E"/>
    <w:multiLevelType w:val="hybridMultilevel"/>
    <w:tmpl w:val="516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93506"/>
    <w:multiLevelType w:val="multilevel"/>
    <w:tmpl w:val="DD2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248079">
    <w:abstractNumId w:val="0"/>
  </w:num>
  <w:num w:numId="2" w16cid:durableId="930548031">
    <w:abstractNumId w:val="3"/>
  </w:num>
  <w:num w:numId="3" w16cid:durableId="1946182396">
    <w:abstractNumId w:val="6"/>
  </w:num>
  <w:num w:numId="4" w16cid:durableId="76438030">
    <w:abstractNumId w:val="5"/>
  </w:num>
  <w:num w:numId="5" w16cid:durableId="1333676391">
    <w:abstractNumId w:val="1"/>
  </w:num>
  <w:num w:numId="6" w16cid:durableId="1077173667">
    <w:abstractNumId w:val="4"/>
  </w:num>
  <w:num w:numId="7" w16cid:durableId="173762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E4"/>
    <w:rsid w:val="00014C8D"/>
    <w:rsid w:val="00021A40"/>
    <w:rsid w:val="00023D65"/>
    <w:rsid w:val="00025989"/>
    <w:rsid w:val="00047906"/>
    <w:rsid w:val="000B476E"/>
    <w:rsid w:val="000D4418"/>
    <w:rsid w:val="000D46BB"/>
    <w:rsid w:val="000F08FE"/>
    <w:rsid w:val="000F35E6"/>
    <w:rsid w:val="000F407F"/>
    <w:rsid w:val="00122EC2"/>
    <w:rsid w:val="00135EF7"/>
    <w:rsid w:val="0013617E"/>
    <w:rsid w:val="00166AA0"/>
    <w:rsid w:val="001D044A"/>
    <w:rsid w:val="001D4CE0"/>
    <w:rsid w:val="001F5241"/>
    <w:rsid w:val="001F7E8D"/>
    <w:rsid w:val="00206BA8"/>
    <w:rsid w:val="00235F9B"/>
    <w:rsid w:val="0025022B"/>
    <w:rsid w:val="00263D1B"/>
    <w:rsid w:val="00273CA5"/>
    <w:rsid w:val="00282757"/>
    <w:rsid w:val="002B761B"/>
    <w:rsid w:val="002D0433"/>
    <w:rsid w:val="002E518E"/>
    <w:rsid w:val="002F47AA"/>
    <w:rsid w:val="003065FE"/>
    <w:rsid w:val="003069F9"/>
    <w:rsid w:val="00307880"/>
    <w:rsid w:val="00313A04"/>
    <w:rsid w:val="00330332"/>
    <w:rsid w:val="003401A6"/>
    <w:rsid w:val="00375033"/>
    <w:rsid w:val="003A56E1"/>
    <w:rsid w:val="003D78F3"/>
    <w:rsid w:val="003E2CBD"/>
    <w:rsid w:val="003F2FEE"/>
    <w:rsid w:val="004101D9"/>
    <w:rsid w:val="00413DB4"/>
    <w:rsid w:val="004326E7"/>
    <w:rsid w:val="004751B6"/>
    <w:rsid w:val="00475F65"/>
    <w:rsid w:val="004820B6"/>
    <w:rsid w:val="0048726C"/>
    <w:rsid w:val="0049644B"/>
    <w:rsid w:val="004966D1"/>
    <w:rsid w:val="004B106D"/>
    <w:rsid w:val="004B2187"/>
    <w:rsid w:val="004E622C"/>
    <w:rsid w:val="004F7DE5"/>
    <w:rsid w:val="00502D68"/>
    <w:rsid w:val="005646FF"/>
    <w:rsid w:val="00574387"/>
    <w:rsid w:val="005B62B6"/>
    <w:rsid w:val="005D2B89"/>
    <w:rsid w:val="005D7278"/>
    <w:rsid w:val="00611BBB"/>
    <w:rsid w:val="00664535"/>
    <w:rsid w:val="006D553C"/>
    <w:rsid w:val="006E2A87"/>
    <w:rsid w:val="006F7120"/>
    <w:rsid w:val="007312DB"/>
    <w:rsid w:val="00797F55"/>
    <w:rsid w:val="007C2F40"/>
    <w:rsid w:val="007D2055"/>
    <w:rsid w:val="008366E6"/>
    <w:rsid w:val="008371F6"/>
    <w:rsid w:val="00876311"/>
    <w:rsid w:val="008867B3"/>
    <w:rsid w:val="008A4979"/>
    <w:rsid w:val="008B171A"/>
    <w:rsid w:val="008F4064"/>
    <w:rsid w:val="00903B4F"/>
    <w:rsid w:val="00923F5C"/>
    <w:rsid w:val="009348FF"/>
    <w:rsid w:val="00935800"/>
    <w:rsid w:val="00980B36"/>
    <w:rsid w:val="0098503C"/>
    <w:rsid w:val="009850F4"/>
    <w:rsid w:val="00986790"/>
    <w:rsid w:val="009B55A2"/>
    <w:rsid w:val="009E18D2"/>
    <w:rsid w:val="00A05E30"/>
    <w:rsid w:val="00A30044"/>
    <w:rsid w:val="00A35C6D"/>
    <w:rsid w:val="00A52A2F"/>
    <w:rsid w:val="00A61AEE"/>
    <w:rsid w:val="00A6225D"/>
    <w:rsid w:val="00A662C5"/>
    <w:rsid w:val="00A833AB"/>
    <w:rsid w:val="00AC4CF2"/>
    <w:rsid w:val="00AD250C"/>
    <w:rsid w:val="00AD7406"/>
    <w:rsid w:val="00B27249"/>
    <w:rsid w:val="00B379F4"/>
    <w:rsid w:val="00B542BB"/>
    <w:rsid w:val="00B64A63"/>
    <w:rsid w:val="00B8389C"/>
    <w:rsid w:val="00B942E9"/>
    <w:rsid w:val="00B95F65"/>
    <w:rsid w:val="00BA5D29"/>
    <w:rsid w:val="00BA7B9B"/>
    <w:rsid w:val="00BC2F17"/>
    <w:rsid w:val="00BD2B49"/>
    <w:rsid w:val="00BE0352"/>
    <w:rsid w:val="00BE371F"/>
    <w:rsid w:val="00BF7C47"/>
    <w:rsid w:val="00C06104"/>
    <w:rsid w:val="00C11B5A"/>
    <w:rsid w:val="00C11E42"/>
    <w:rsid w:val="00C12ECE"/>
    <w:rsid w:val="00C37078"/>
    <w:rsid w:val="00C44BCC"/>
    <w:rsid w:val="00C60C40"/>
    <w:rsid w:val="00C669B0"/>
    <w:rsid w:val="00C72205"/>
    <w:rsid w:val="00C75BD8"/>
    <w:rsid w:val="00C829C3"/>
    <w:rsid w:val="00C84AC5"/>
    <w:rsid w:val="00CC36F2"/>
    <w:rsid w:val="00CD1047"/>
    <w:rsid w:val="00CD6740"/>
    <w:rsid w:val="00CE05BD"/>
    <w:rsid w:val="00CE1353"/>
    <w:rsid w:val="00D85BF3"/>
    <w:rsid w:val="00D91EE4"/>
    <w:rsid w:val="00DA0EB5"/>
    <w:rsid w:val="00DA4EBE"/>
    <w:rsid w:val="00DB2FD9"/>
    <w:rsid w:val="00DC0FF4"/>
    <w:rsid w:val="00DD275D"/>
    <w:rsid w:val="00DF495C"/>
    <w:rsid w:val="00E00C02"/>
    <w:rsid w:val="00E03ECC"/>
    <w:rsid w:val="00E10DAE"/>
    <w:rsid w:val="00E36F2C"/>
    <w:rsid w:val="00E437AE"/>
    <w:rsid w:val="00E835DB"/>
    <w:rsid w:val="00E94460"/>
    <w:rsid w:val="00EA45DC"/>
    <w:rsid w:val="00EB3847"/>
    <w:rsid w:val="00EC32C5"/>
    <w:rsid w:val="00ED4031"/>
    <w:rsid w:val="00F20C6E"/>
    <w:rsid w:val="00F21B6A"/>
    <w:rsid w:val="00F309E4"/>
    <w:rsid w:val="00F407C6"/>
    <w:rsid w:val="00F51733"/>
    <w:rsid w:val="00F716CB"/>
    <w:rsid w:val="00FC1B0E"/>
    <w:rsid w:val="00FC5DCB"/>
    <w:rsid w:val="00FD2EF9"/>
    <w:rsid w:val="00FE566D"/>
    <w:rsid w:val="00FF34D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9810B"/>
  <w15:docId w15:val="{F39E1636-52B8-4B8F-B469-B1287E68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E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F309E4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customStyle="1" w:styleId="font8">
    <w:name w:val="font_8"/>
    <w:basedOn w:val="a"/>
    <w:rsid w:val="00BD2B49"/>
    <w:pPr>
      <w:spacing w:before="100" w:beforeAutospacing="1" w:after="100" w:afterAutospacing="1"/>
    </w:pPr>
    <w:rPr>
      <w:lang w:val="ru-RU" w:eastAsia="ru-RU"/>
    </w:rPr>
  </w:style>
  <w:style w:type="character" w:customStyle="1" w:styleId="color8">
    <w:name w:val="color_8"/>
    <w:basedOn w:val="a0"/>
    <w:rsid w:val="00BD2B49"/>
  </w:style>
  <w:style w:type="paragraph" w:styleId="a3">
    <w:name w:val="Normal (Web)"/>
    <w:basedOn w:val="a"/>
    <w:uiPriority w:val="99"/>
    <w:unhideWhenUsed/>
    <w:rsid w:val="005646FF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1D044A"/>
    <w:rPr>
      <w:b/>
      <w:bCs/>
    </w:rPr>
  </w:style>
  <w:style w:type="character" w:customStyle="1" w:styleId="markedcontent">
    <w:name w:val="markedcontent"/>
    <w:basedOn w:val="a0"/>
    <w:rsid w:val="001F5241"/>
  </w:style>
  <w:style w:type="paragraph" w:styleId="a5">
    <w:name w:val="List Paragraph"/>
    <w:basedOn w:val="a"/>
    <w:uiPriority w:val="34"/>
    <w:qFormat/>
    <w:rsid w:val="0057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4</cp:revision>
  <cp:lastPrinted>2023-01-31T09:33:00Z</cp:lastPrinted>
  <dcterms:created xsi:type="dcterms:W3CDTF">2023-07-25T07:38:00Z</dcterms:created>
  <dcterms:modified xsi:type="dcterms:W3CDTF">2023-07-25T10:57:00Z</dcterms:modified>
</cp:coreProperties>
</file>